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0B3" w:rsidRDefault="006060B3">
      <w:pPr>
        <w:pStyle w:val="Textoindependiente"/>
        <w:spacing w:before="10" w:after="1"/>
        <w:rPr>
          <w:rFonts w:ascii="Times New Roman"/>
          <w:i w:val="0"/>
          <w:sz w:val="12"/>
        </w:rPr>
      </w:pPr>
    </w:p>
    <w:p w:rsidR="006060B3" w:rsidRDefault="004804EB">
      <w:pPr>
        <w:ind w:left="43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w:drawing>
          <wp:inline distT="0" distB="0" distL="0" distR="0">
            <wp:extent cx="5798358" cy="27432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8358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0B3" w:rsidRDefault="004804EB">
      <w:pPr>
        <w:pStyle w:val="Ttulo1"/>
        <w:tabs>
          <w:tab w:val="left" w:pos="13099"/>
        </w:tabs>
      </w:pPr>
      <w:r>
        <w:rPr>
          <w:rFonts w:ascii="Times New Roman"/>
          <w:b w:val="0"/>
          <w:color w:val="FFFFFF"/>
          <w:spacing w:val="28"/>
          <w:shd w:val="clear" w:color="auto" w:fill="1A232F"/>
        </w:rPr>
        <w:t xml:space="preserve">  </w:t>
      </w:r>
      <w:r w:rsidR="00304E99">
        <w:rPr>
          <w:color w:val="FFFFFF"/>
          <w:spacing w:val="-2"/>
          <w:shd w:val="clear" w:color="auto" w:fill="1A232F"/>
        </w:rPr>
        <w:t>PLANILLA DE COTIZACIÓN</w:t>
      </w:r>
      <w:r>
        <w:rPr>
          <w:color w:val="FFFFFF"/>
          <w:shd w:val="clear" w:color="auto" w:fill="1A232F"/>
        </w:rPr>
        <w:tab/>
      </w:r>
    </w:p>
    <w:p w:rsidR="006060B3" w:rsidRDefault="004804EB">
      <w:pPr>
        <w:pStyle w:val="Ttulo2"/>
        <w:spacing w:before="62" w:line="285" w:lineRule="auto"/>
        <w:ind w:right="6126"/>
      </w:pPr>
      <w:r>
        <w:rPr>
          <w:color w:val="111826"/>
        </w:rPr>
        <w:t>Obra:</w:t>
      </w:r>
      <w:r>
        <w:rPr>
          <w:color w:val="111826"/>
          <w:spacing w:val="-5"/>
        </w:rPr>
        <w:t xml:space="preserve"> </w:t>
      </w:r>
      <w:r>
        <w:rPr>
          <w:color w:val="111826"/>
        </w:rPr>
        <w:t>Provisión</w:t>
      </w:r>
      <w:r>
        <w:rPr>
          <w:color w:val="111826"/>
          <w:spacing w:val="-1"/>
        </w:rPr>
        <w:t xml:space="preserve"> </w:t>
      </w:r>
      <w:r>
        <w:rPr>
          <w:color w:val="111826"/>
        </w:rPr>
        <w:t>y</w:t>
      </w:r>
      <w:r>
        <w:rPr>
          <w:color w:val="111826"/>
          <w:spacing w:val="-5"/>
        </w:rPr>
        <w:t xml:space="preserve"> </w:t>
      </w:r>
      <w:r>
        <w:rPr>
          <w:color w:val="111826"/>
        </w:rPr>
        <w:t>colocación</w:t>
      </w:r>
      <w:r>
        <w:rPr>
          <w:color w:val="111826"/>
          <w:spacing w:val="-2"/>
        </w:rPr>
        <w:t xml:space="preserve"> </w:t>
      </w:r>
      <w:r>
        <w:rPr>
          <w:color w:val="111826"/>
        </w:rPr>
        <w:t>de</w:t>
      </w:r>
      <w:r>
        <w:rPr>
          <w:color w:val="111826"/>
          <w:spacing w:val="-4"/>
        </w:rPr>
        <w:t xml:space="preserve"> </w:t>
      </w:r>
      <w:r>
        <w:rPr>
          <w:color w:val="111826"/>
        </w:rPr>
        <w:t>césped</w:t>
      </w:r>
      <w:r>
        <w:rPr>
          <w:color w:val="111826"/>
          <w:spacing w:val="-4"/>
        </w:rPr>
        <w:t xml:space="preserve"> </w:t>
      </w:r>
      <w:r>
        <w:rPr>
          <w:color w:val="111826"/>
        </w:rPr>
        <w:t>sintético</w:t>
      </w:r>
      <w:r>
        <w:rPr>
          <w:color w:val="111826"/>
          <w:spacing w:val="-2"/>
        </w:rPr>
        <w:t xml:space="preserve"> </w:t>
      </w:r>
      <w:r>
        <w:rPr>
          <w:color w:val="111826"/>
        </w:rPr>
        <w:t>–</w:t>
      </w:r>
      <w:r>
        <w:rPr>
          <w:color w:val="111826"/>
          <w:spacing w:val="-4"/>
        </w:rPr>
        <w:t xml:space="preserve"> </w:t>
      </w:r>
      <w:r>
        <w:rPr>
          <w:color w:val="111826"/>
        </w:rPr>
        <w:t>Cancha</w:t>
      </w:r>
      <w:r>
        <w:rPr>
          <w:color w:val="111826"/>
          <w:spacing w:val="-4"/>
        </w:rPr>
        <w:t xml:space="preserve"> </w:t>
      </w:r>
      <w:r>
        <w:rPr>
          <w:color w:val="111826"/>
        </w:rPr>
        <w:t>de</w:t>
      </w:r>
      <w:r>
        <w:rPr>
          <w:color w:val="111826"/>
          <w:spacing w:val="-2"/>
        </w:rPr>
        <w:t xml:space="preserve"> </w:t>
      </w:r>
      <w:r>
        <w:rPr>
          <w:color w:val="111826"/>
        </w:rPr>
        <w:t>Fútbol</w:t>
      </w:r>
      <w:r>
        <w:rPr>
          <w:color w:val="111826"/>
          <w:spacing w:val="-4"/>
        </w:rPr>
        <w:t xml:space="preserve"> </w:t>
      </w:r>
      <w:r>
        <w:rPr>
          <w:color w:val="111826"/>
        </w:rPr>
        <w:t xml:space="preserve">11 Emplazamiento: Predio "Parque de la Bandera", </w:t>
      </w:r>
      <w:proofErr w:type="spellStart"/>
      <w:r>
        <w:rPr>
          <w:color w:val="111826"/>
        </w:rPr>
        <w:t>Esquel</w:t>
      </w:r>
      <w:proofErr w:type="spellEnd"/>
      <w:r>
        <w:rPr>
          <w:color w:val="111826"/>
        </w:rPr>
        <w:t>, Chubut</w:t>
      </w:r>
    </w:p>
    <w:p w:rsidR="006060B3" w:rsidRDefault="004804EB">
      <w:pPr>
        <w:spacing w:line="244" w:lineRule="exact"/>
        <w:ind w:left="47"/>
        <w:rPr>
          <w:b/>
          <w:sz w:val="20"/>
        </w:rPr>
      </w:pPr>
      <w:r>
        <w:rPr>
          <w:b/>
          <w:color w:val="111826"/>
          <w:sz w:val="20"/>
        </w:rPr>
        <w:t>Fecha</w:t>
      </w:r>
      <w:r>
        <w:rPr>
          <w:b/>
          <w:color w:val="111826"/>
          <w:spacing w:val="-7"/>
          <w:sz w:val="20"/>
        </w:rPr>
        <w:t xml:space="preserve"> </w:t>
      </w:r>
      <w:r>
        <w:rPr>
          <w:b/>
          <w:color w:val="111826"/>
          <w:sz w:val="20"/>
        </w:rPr>
        <w:t>de</w:t>
      </w:r>
      <w:r>
        <w:rPr>
          <w:b/>
          <w:color w:val="111826"/>
          <w:spacing w:val="-5"/>
          <w:sz w:val="20"/>
        </w:rPr>
        <w:t xml:space="preserve"> </w:t>
      </w:r>
      <w:r>
        <w:rPr>
          <w:b/>
          <w:color w:val="111826"/>
          <w:sz w:val="20"/>
        </w:rPr>
        <w:t>referencia:</w:t>
      </w:r>
      <w:r>
        <w:rPr>
          <w:b/>
          <w:color w:val="111826"/>
          <w:spacing w:val="-6"/>
          <w:sz w:val="20"/>
        </w:rPr>
        <w:t xml:space="preserve"> </w:t>
      </w:r>
      <w:proofErr w:type="gramStart"/>
      <w:r w:rsidR="00304E99">
        <w:rPr>
          <w:b/>
          <w:color w:val="111826"/>
          <w:sz w:val="20"/>
        </w:rPr>
        <w:t>Agosto</w:t>
      </w:r>
      <w:proofErr w:type="gramEnd"/>
      <w:r>
        <w:rPr>
          <w:b/>
          <w:color w:val="111826"/>
          <w:spacing w:val="-5"/>
          <w:sz w:val="20"/>
        </w:rPr>
        <w:t xml:space="preserve"> </w:t>
      </w:r>
      <w:r>
        <w:rPr>
          <w:b/>
          <w:color w:val="111826"/>
          <w:spacing w:val="-4"/>
          <w:sz w:val="20"/>
        </w:rPr>
        <w:t>2026</w:t>
      </w:r>
    </w:p>
    <w:p w:rsidR="006060B3" w:rsidRDefault="006060B3">
      <w:pPr>
        <w:pStyle w:val="Textoindependiente"/>
        <w:spacing w:before="54" w:after="1"/>
        <w:rPr>
          <w:b/>
          <w:i w:val="0"/>
          <w:sz w:val="20"/>
        </w:rPr>
      </w:pPr>
    </w:p>
    <w:tbl>
      <w:tblPr>
        <w:tblStyle w:val="TableNormal"/>
        <w:tblW w:w="0" w:type="auto"/>
        <w:tblInd w:w="22" w:type="dxa"/>
        <w:tblBorders>
          <w:top w:val="single" w:sz="8" w:space="0" w:color="C6CDD6"/>
          <w:left w:val="single" w:sz="8" w:space="0" w:color="C6CDD6"/>
          <w:bottom w:val="single" w:sz="8" w:space="0" w:color="C6CDD6"/>
          <w:right w:val="single" w:sz="8" w:space="0" w:color="C6CDD6"/>
          <w:insideH w:val="single" w:sz="8" w:space="0" w:color="C6CDD6"/>
          <w:insideV w:val="single" w:sz="8" w:space="0" w:color="C6CDD6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6543"/>
        <w:gridCol w:w="1016"/>
        <w:gridCol w:w="1242"/>
        <w:gridCol w:w="1693"/>
        <w:gridCol w:w="1919"/>
      </w:tblGrid>
      <w:tr w:rsidR="006060B3">
        <w:trPr>
          <w:trHeight w:val="270"/>
        </w:trPr>
        <w:tc>
          <w:tcPr>
            <w:tcW w:w="677" w:type="dxa"/>
            <w:shd w:val="clear" w:color="auto" w:fill="E2E8ED"/>
          </w:tcPr>
          <w:p w:rsidR="006060B3" w:rsidRDefault="004804EB">
            <w:pPr>
              <w:pStyle w:val="TableParagraph"/>
              <w:spacing w:before="37" w:line="213" w:lineRule="exact"/>
              <w:ind w:left="33"/>
              <w:rPr>
                <w:b/>
                <w:sz w:val="18"/>
              </w:rPr>
            </w:pPr>
            <w:r>
              <w:rPr>
                <w:b/>
                <w:color w:val="1A232F"/>
                <w:spacing w:val="-5"/>
                <w:sz w:val="18"/>
              </w:rPr>
              <w:t>Nº</w:t>
            </w:r>
          </w:p>
        </w:tc>
        <w:tc>
          <w:tcPr>
            <w:tcW w:w="6543" w:type="dxa"/>
            <w:shd w:val="clear" w:color="auto" w:fill="E2E8ED"/>
          </w:tcPr>
          <w:p w:rsidR="006060B3" w:rsidRDefault="004804EB">
            <w:pPr>
              <w:pStyle w:val="TableParagraph"/>
              <w:spacing w:before="37" w:line="213" w:lineRule="exact"/>
              <w:ind w:left="32"/>
              <w:rPr>
                <w:b/>
                <w:sz w:val="18"/>
              </w:rPr>
            </w:pPr>
            <w:r>
              <w:rPr>
                <w:b/>
                <w:color w:val="1A232F"/>
                <w:spacing w:val="-2"/>
                <w:sz w:val="18"/>
              </w:rPr>
              <w:t>Descripción</w:t>
            </w:r>
          </w:p>
        </w:tc>
        <w:tc>
          <w:tcPr>
            <w:tcW w:w="1016" w:type="dxa"/>
            <w:shd w:val="clear" w:color="auto" w:fill="E2E8ED"/>
          </w:tcPr>
          <w:p w:rsidR="006060B3" w:rsidRDefault="004804EB">
            <w:pPr>
              <w:pStyle w:val="TableParagraph"/>
              <w:spacing w:before="37" w:line="213" w:lineRule="exact"/>
              <w:ind w:left="32"/>
              <w:rPr>
                <w:b/>
                <w:sz w:val="18"/>
              </w:rPr>
            </w:pPr>
            <w:r>
              <w:rPr>
                <w:b/>
                <w:color w:val="1A232F"/>
                <w:spacing w:val="-2"/>
                <w:sz w:val="18"/>
              </w:rPr>
              <w:t>Unidad</w:t>
            </w:r>
          </w:p>
        </w:tc>
        <w:tc>
          <w:tcPr>
            <w:tcW w:w="1242" w:type="dxa"/>
            <w:shd w:val="clear" w:color="auto" w:fill="E2E8ED"/>
          </w:tcPr>
          <w:p w:rsidR="006060B3" w:rsidRDefault="004804EB">
            <w:pPr>
              <w:pStyle w:val="TableParagraph"/>
              <w:spacing w:before="37" w:line="213" w:lineRule="exact"/>
              <w:ind w:left="32"/>
              <w:rPr>
                <w:b/>
                <w:sz w:val="18"/>
              </w:rPr>
            </w:pPr>
            <w:r>
              <w:rPr>
                <w:b/>
                <w:color w:val="1A232F"/>
                <w:spacing w:val="-2"/>
                <w:sz w:val="18"/>
              </w:rPr>
              <w:t>Cantidad</w:t>
            </w:r>
          </w:p>
        </w:tc>
        <w:tc>
          <w:tcPr>
            <w:tcW w:w="1693" w:type="dxa"/>
            <w:shd w:val="clear" w:color="auto" w:fill="E2E8ED"/>
          </w:tcPr>
          <w:p w:rsidR="006060B3" w:rsidRDefault="004804EB">
            <w:pPr>
              <w:pStyle w:val="TableParagraph"/>
              <w:spacing w:before="37" w:line="213" w:lineRule="exact"/>
              <w:ind w:left="31"/>
              <w:rPr>
                <w:b/>
                <w:sz w:val="18"/>
              </w:rPr>
            </w:pPr>
            <w:r>
              <w:rPr>
                <w:b/>
                <w:color w:val="1A232F"/>
                <w:sz w:val="18"/>
              </w:rPr>
              <w:t>Precio</w:t>
            </w:r>
            <w:r>
              <w:rPr>
                <w:b/>
                <w:color w:val="1A232F"/>
                <w:spacing w:val="-6"/>
                <w:sz w:val="18"/>
              </w:rPr>
              <w:t xml:space="preserve"> </w:t>
            </w:r>
            <w:proofErr w:type="spellStart"/>
            <w:r>
              <w:rPr>
                <w:b/>
                <w:color w:val="1A232F"/>
                <w:sz w:val="18"/>
              </w:rPr>
              <w:t>Unit</w:t>
            </w:r>
            <w:proofErr w:type="spellEnd"/>
            <w:r>
              <w:rPr>
                <w:b/>
                <w:color w:val="1A232F"/>
                <w:sz w:val="18"/>
              </w:rPr>
              <w:t>.</w:t>
            </w:r>
            <w:r>
              <w:rPr>
                <w:b/>
                <w:color w:val="1A232F"/>
                <w:spacing w:val="-4"/>
                <w:sz w:val="18"/>
              </w:rPr>
              <w:t xml:space="preserve"> </w:t>
            </w:r>
            <w:r>
              <w:rPr>
                <w:b/>
                <w:color w:val="1A232F"/>
                <w:spacing w:val="-5"/>
                <w:sz w:val="18"/>
              </w:rPr>
              <w:t>($)</w:t>
            </w:r>
          </w:p>
        </w:tc>
        <w:tc>
          <w:tcPr>
            <w:tcW w:w="1919" w:type="dxa"/>
            <w:shd w:val="clear" w:color="auto" w:fill="E2E8ED"/>
          </w:tcPr>
          <w:p w:rsidR="006060B3" w:rsidRDefault="004804EB">
            <w:pPr>
              <w:pStyle w:val="TableParagraph"/>
              <w:spacing w:before="37" w:line="213" w:lineRule="exact"/>
              <w:ind w:left="30"/>
              <w:rPr>
                <w:b/>
                <w:sz w:val="18"/>
              </w:rPr>
            </w:pPr>
            <w:r>
              <w:rPr>
                <w:b/>
                <w:color w:val="1A232F"/>
                <w:sz w:val="18"/>
              </w:rPr>
              <w:t>Subtotal</w:t>
            </w:r>
            <w:r>
              <w:rPr>
                <w:b/>
                <w:color w:val="1A232F"/>
                <w:spacing w:val="-8"/>
                <w:sz w:val="18"/>
              </w:rPr>
              <w:t xml:space="preserve"> </w:t>
            </w:r>
            <w:r>
              <w:rPr>
                <w:b/>
                <w:color w:val="1A232F"/>
                <w:spacing w:val="-5"/>
                <w:sz w:val="18"/>
              </w:rPr>
              <w:t>($)</w:t>
            </w:r>
          </w:p>
        </w:tc>
      </w:tr>
      <w:tr w:rsidR="006060B3">
        <w:trPr>
          <w:trHeight w:val="1575"/>
        </w:trPr>
        <w:tc>
          <w:tcPr>
            <w:tcW w:w="677" w:type="dxa"/>
          </w:tcPr>
          <w:p w:rsidR="006060B3" w:rsidRDefault="006060B3">
            <w:pPr>
              <w:pStyle w:val="TableParagraph"/>
              <w:rPr>
                <w:b/>
              </w:rPr>
            </w:pPr>
          </w:p>
          <w:p w:rsidR="006060B3" w:rsidRDefault="006060B3">
            <w:pPr>
              <w:pStyle w:val="TableParagraph"/>
              <w:spacing w:before="117"/>
              <w:rPr>
                <w:b/>
              </w:rPr>
            </w:pPr>
          </w:p>
          <w:p w:rsidR="006060B3" w:rsidRDefault="004804EB">
            <w:pPr>
              <w:pStyle w:val="TableParagraph"/>
              <w:ind w:left="3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6543" w:type="dxa"/>
          </w:tcPr>
          <w:p w:rsidR="006060B3" w:rsidRDefault="004804EB">
            <w:pPr>
              <w:pStyle w:val="TableParagraph"/>
              <w:spacing w:before="217" w:line="259" w:lineRule="auto"/>
              <w:ind w:left="37"/>
            </w:pPr>
            <w:r>
              <w:t xml:space="preserve">Provisión y colocación de alfombra de césped sintético — sistema integral.: alfombra, caucho granulado, cinta y adhesivo y mano de obra de colocación; distribución e instalación de la arena provista por el Comitente; demarcación tejida, limpieza final y </w:t>
            </w:r>
            <w:r>
              <w:t>documentación técnica.</w:t>
            </w:r>
          </w:p>
        </w:tc>
        <w:tc>
          <w:tcPr>
            <w:tcW w:w="1016" w:type="dxa"/>
          </w:tcPr>
          <w:p w:rsidR="006060B3" w:rsidRDefault="006060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2" w:type="dxa"/>
          </w:tcPr>
          <w:p w:rsidR="006060B3" w:rsidRDefault="006060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3" w:type="dxa"/>
          </w:tcPr>
          <w:p w:rsidR="006060B3" w:rsidRDefault="006060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9" w:type="dxa"/>
          </w:tcPr>
          <w:p w:rsidR="006060B3" w:rsidRDefault="006060B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060B3" w:rsidRDefault="004804EB">
      <w:pPr>
        <w:pStyle w:val="Textoindependiente"/>
        <w:rPr>
          <w:b/>
          <w:i w:val="0"/>
          <w:sz w:val="19"/>
        </w:rPr>
      </w:pPr>
      <w:r>
        <w:rPr>
          <w:b/>
          <w:i w:val="0"/>
          <w:noProof/>
          <w:sz w:val="19"/>
          <w:lang w:val="en-US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693420</wp:posOffset>
                </wp:positionH>
                <wp:positionV relativeFrom="paragraph">
                  <wp:posOffset>166496</wp:posOffset>
                </wp:positionV>
                <wp:extent cx="8310880" cy="19812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10880" cy="198120"/>
                          <a:chOff x="0" y="0"/>
                          <a:chExt cx="8310880" cy="19812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6095" y="12191"/>
                            <a:ext cx="8304530" cy="186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04530" h="186055">
                                <a:moveTo>
                                  <a:pt x="8304276" y="185928"/>
                                </a:moveTo>
                                <a:lnTo>
                                  <a:pt x="0" y="185928"/>
                                </a:lnTo>
                                <a:lnTo>
                                  <a:pt x="0" y="0"/>
                                </a:lnTo>
                                <a:lnTo>
                                  <a:pt x="8304276" y="0"/>
                                </a:lnTo>
                                <a:lnTo>
                                  <a:pt x="8304276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DD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8310880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10880" h="24765">
                                <a:moveTo>
                                  <a:pt x="8310372" y="24383"/>
                                </a:moveTo>
                                <a:lnTo>
                                  <a:pt x="0" y="24383"/>
                                </a:lnTo>
                                <a:lnTo>
                                  <a:pt x="0" y="0"/>
                                </a:lnTo>
                                <a:lnTo>
                                  <a:pt x="8310372" y="0"/>
                                </a:lnTo>
                                <a:lnTo>
                                  <a:pt x="8310372" y="243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A232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6095" y="24383"/>
                            <a:ext cx="8304530" cy="1739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6060B3" w:rsidRDefault="004804EB">
                              <w:pPr>
                                <w:spacing w:before="8"/>
                                <w:ind w:left="2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111826"/>
                                  <w:sz w:val="20"/>
                                </w:rPr>
                                <w:t>EL</w:t>
                              </w:r>
                              <w:r>
                                <w:rPr>
                                  <w:b/>
                                  <w:color w:val="111826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11826"/>
                                  <w:sz w:val="20"/>
                                </w:rPr>
                                <w:t>PRESENTE</w:t>
                              </w:r>
                              <w:r>
                                <w:rPr>
                                  <w:b/>
                                  <w:color w:val="111826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11826"/>
                                  <w:sz w:val="20"/>
                                </w:rPr>
                                <w:t>PRESUPUESTO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b/>
                                  <w:color w:val="111826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11826"/>
                                  <w:sz w:val="20"/>
                                </w:rPr>
                                <w:t>ASCIENDE</w:t>
                              </w:r>
                              <w:r>
                                <w:rPr>
                                  <w:b/>
                                  <w:color w:val="111826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11826"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color w:val="111826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11826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color w:val="111826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11826"/>
                                  <w:sz w:val="20"/>
                                </w:rPr>
                                <w:t>SUMA</w:t>
                              </w:r>
                              <w:r>
                                <w:rPr>
                                  <w:b/>
                                  <w:color w:val="111826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11826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111826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11826"/>
                                  <w:spacing w:val="-2"/>
                                  <w:sz w:val="20"/>
                                </w:rPr>
                                <w:t>PESOS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style="position:absolute;margin-left:54.6pt;margin-top:13.1pt;width:654.4pt;height:15.6pt;z-index:-15728640;mso-wrap-distance-left:0;mso-wrap-distance-right:0;mso-position-horizontal-relative:page" coordsize="83108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">
                <v:shape id="Graphic 3" o:spid="_x0000_s1027" style="position:absolute;left:60;top:121;width:83046;height:1861;visibility:visible;mso-wrap-style:square;v-text-anchor:top" coordsize="8304530,186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" path="m8304276,185928l,185928,,,8304276,r,185928xe" fillcolor="#d6dde6" stroked="f">
                  <v:path arrowok="t"/>
                </v:shape>
                <v:shape id="Graphic 4" o:spid="_x0000_s1028" style="position:absolute;width:83108;height:247;visibility:visible;mso-wrap-style:square;v-text-anchor:top" coordsize="8310880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" path="m8310372,24383l,24383,,,8310372,r,24383xe" fillcolor="#1a232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9" type="#_x0000_t202" style="position:absolute;left:60;top:243;width:83046;height:1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6060B3" w:rsidRDefault="004804EB">
                        <w:pPr>
                          <w:spacing w:before="8"/>
                          <w:ind w:left="2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111826"/>
                            <w:sz w:val="20"/>
                          </w:rPr>
                          <w:t>EL</w:t>
                        </w:r>
                        <w:r>
                          <w:rPr>
                            <w:b/>
                            <w:color w:val="111826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111826"/>
                            <w:sz w:val="20"/>
                          </w:rPr>
                          <w:t>PRESENTE</w:t>
                        </w:r>
                        <w:r>
                          <w:rPr>
                            <w:b/>
                            <w:color w:val="111826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111826"/>
                            <w:sz w:val="20"/>
                          </w:rPr>
                          <w:t>PRESUPUESTO</w:t>
                        </w:r>
                        <w:bookmarkStart w:id="1" w:name="_GoBack"/>
                        <w:bookmarkEnd w:id="1"/>
                        <w:r>
                          <w:rPr>
                            <w:b/>
                            <w:color w:val="111826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111826"/>
                            <w:sz w:val="20"/>
                          </w:rPr>
                          <w:t>ASCIENDE</w:t>
                        </w:r>
                        <w:r>
                          <w:rPr>
                            <w:b/>
                            <w:color w:val="111826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111826"/>
                            <w:sz w:val="20"/>
                          </w:rPr>
                          <w:t>A</w:t>
                        </w:r>
                        <w:r>
                          <w:rPr>
                            <w:b/>
                            <w:color w:val="111826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111826"/>
                            <w:sz w:val="20"/>
                          </w:rPr>
                          <w:t>LA</w:t>
                        </w:r>
                        <w:r>
                          <w:rPr>
                            <w:b/>
                            <w:color w:val="111826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111826"/>
                            <w:sz w:val="20"/>
                          </w:rPr>
                          <w:t>SUMA</w:t>
                        </w:r>
                        <w:r>
                          <w:rPr>
                            <w:b/>
                            <w:color w:val="111826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111826"/>
                            <w:sz w:val="20"/>
                          </w:rPr>
                          <w:t>DE</w:t>
                        </w:r>
                        <w:r>
                          <w:rPr>
                            <w:b/>
                            <w:color w:val="111826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111826"/>
                            <w:spacing w:val="-2"/>
                            <w:sz w:val="20"/>
                          </w:rPr>
                          <w:t>PESOS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6060B3" w:rsidRDefault="004804EB">
      <w:pPr>
        <w:pStyle w:val="Ttulo3"/>
      </w:pPr>
      <w:r>
        <w:rPr>
          <w:color w:val="2D3F56"/>
        </w:rPr>
        <w:t>SON</w:t>
      </w:r>
      <w:r>
        <w:rPr>
          <w:color w:val="2D3F56"/>
          <w:spacing w:val="-8"/>
        </w:rPr>
        <w:t xml:space="preserve"> </w:t>
      </w:r>
      <w:r>
        <w:rPr>
          <w:color w:val="2D3F56"/>
          <w:spacing w:val="-2"/>
        </w:rPr>
        <w:t>PESOS:</w:t>
      </w:r>
    </w:p>
    <w:p w:rsidR="006060B3" w:rsidRDefault="004804EB">
      <w:pPr>
        <w:tabs>
          <w:tab w:val="left" w:pos="13099"/>
        </w:tabs>
        <w:spacing w:before="217"/>
        <w:ind w:left="21"/>
        <w:rPr>
          <w:b/>
        </w:rPr>
      </w:pPr>
      <w:r>
        <w:rPr>
          <w:rFonts w:ascii="Times New Roman"/>
          <w:color w:val="FFFFFF"/>
          <w:spacing w:val="34"/>
          <w:shd w:val="clear" w:color="auto" w:fill="2D3F56"/>
        </w:rPr>
        <w:t xml:space="preserve">  </w:t>
      </w:r>
      <w:r>
        <w:rPr>
          <w:b/>
          <w:color w:val="FFFFFF"/>
          <w:spacing w:val="-4"/>
          <w:shd w:val="clear" w:color="auto" w:fill="2D3F56"/>
        </w:rPr>
        <w:t>NOTA</w:t>
      </w:r>
      <w:r>
        <w:rPr>
          <w:b/>
          <w:color w:val="FFFFFF"/>
          <w:shd w:val="clear" w:color="auto" w:fill="2D3F56"/>
        </w:rPr>
        <w:tab/>
      </w:r>
    </w:p>
    <w:p w:rsidR="006060B3" w:rsidRDefault="004804EB">
      <w:pPr>
        <w:pStyle w:val="Textoindependiente"/>
        <w:spacing w:before="91" w:line="259" w:lineRule="auto"/>
        <w:ind w:left="45" w:right="209"/>
      </w:pPr>
      <w:r>
        <w:rPr>
          <w:color w:val="6B7280"/>
        </w:rPr>
        <w:t>La presente cotización comprende exclusivamente la provisión de materiales (alfombra +</w:t>
      </w:r>
      <w:r>
        <w:rPr>
          <w:color w:val="6B7280"/>
          <w:spacing w:val="-2"/>
        </w:rPr>
        <w:t xml:space="preserve"> </w:t>
      </w:r>
      <w:r>
        <w:rPr>
          <w:color w:val="6B7280"/>
        </w:rPr>
        <w:t>caucho)</w:t>
      </w:r>
      <w:r>
        <w:rPr>
          <w:color w:val="6B7280"/>
          <w:spacing w:val="-2"/>
        </w:rPr>
        <w:t xml:space="preserve"> </w:t>
      </w:r>
      <w:r>
        <w:rPr>
          <w:color w:val="6B7280"/>
        </w:rPr>
        <w:t>e instalación (mano</w:t>
      </w:r>
      <w:r>
        <w:rPr>
          <w:color w:val="6B7280"/>
          <w:spacing w:val="-2"/>
        </w:rPr>
        <w:t xml:space="preserve"> </w:t>
      </w:r>
      <w:r>
        <w:rPr>
          <w:color w:val="6B7280"/>
        </w:rPr>
        <w:t>de obra, equipos, adhesivos/cintas</w:t>
      </w:r>
      <w:r>
        <w:rPr>
          <w:color w:val="6B7280"/>
          <w:spacing w:val="-2"/>
        </w:rPr>
        <w:t xml:space="preserve"> </w:t>
      </w:r>
      <w:r>
        <w:rPr>
          <w:color w:val="6B7280"/>
        </w:rPr>
        <w:t>y cepillado).</w:t>
      </w:r>
      <w:r>
        <w:rPr>
          <w:color w:val="6B7280"/>
          <w:spacing w:val="-2"/>
        </w:rPr>
        <w:t xml:space="preserve"> </w:t>
      </w:r>
      <w:r>
        <w:rPr>
          <w:color w:val="6B7280"/>
        </w:rPr>
        <w:t>No</w:t>
      </w:r>
      <w:r>
        <w:rPr>
          <w:color w:val="6B7280"/>
          <w:spacing w:val="-2"/>
        </w:rPr>
        <w:t xml:space="preserve"> </w:t>
      </w:r>
      <w:r>
        <w:rPr>
          <w:color w:val="6B7280"/>
        </w:rPr>
        <w:t>incluye arena silícea (</w:t>
      </w:r>
      <w:proofErr w:type="spellStart"/>
      <w:r>
        <w:rPr>
          <w:color w:val="6B7280"/>
        </w:rPr>
        <w:t>infill</w:t>
      </w:r>
      <w:proofErr w:type="spellEnd"/>
      <w:r>
        <w:rPr>
          <w:color w:val="6B7280"/>
        </w:rPr>
        <w:t>), ni preparación de base/</w:t>
      </w:r>
      <w:proofErr w:type="spellStart"/>
      <w:r>
        <w:rPr>
          <w:color w:val="6B7280"/>
        </w:rPr>
        <w:t>subbase</w:t>
      </w:r>
      <w:proofErr w:type="spellEnd"/>
      <w:r>
        <w:rPr>
          <w:color w:val="6B7280"/>
        </w:rPr>
        <w:t xml:space="preserve">, ni corrección de pendientes, ni solución perimetral/anclajes/cordones, salvo indicación expresa en la oferta. No incluye viáticos, traslado </w:t>
      </w:r>
      <w:r>
        <w:rPr>
          <w:color w:val="6B7280"/>
        </w:rPr>
        <w:t>y estadía del personal de instalación, ni flete de materiales a obra.</w:t>
      </w:r>
    </w:p>
    <w:sectPr w:rsidR="006060B3">
      <w:type w:val="continuous"/>
      <w:pgSz w:w="15840" w:h="12240" w:orient="landscape"/>
      <w:pgMar w:top="1380" w:right="14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0B3"/>
    <w:rsid w:val="00304E99"/>
    <w:rsid w:val="004804EB"/>
    <w:rsid w:val="005B0995"/>
    <w:rsid w:val="0060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F7652"/>
  <w15:docId w15:val="{503E6EB0-DF9A-4C0B-AC1D-2F7F0083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spacing w:before="83"/>
      <w:ind w:left="21"/>
      <w:outlineLvl w:val="0"/>
    </w:pPr>
    <w:rPr>
      <w:b/>
      <w:bCs/>
      <w:sz w:val="26"/>
      <w:szCs w:val="26"/>
    </w:rPr>
  </w:style>
  <w:style w:type="paragraph" w:styleId="Ttulo2">
    <w:name w:val="heading 2"/>
    <w:basedOn w:val="Normal"/>
    <w:uiPriority w:val="1"/>
    <w:qFormat/>
    <w:pPr>
      <w:ind w:left="47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uiPriority w:val="1"/>
    <w:qFormat/>
    <w:pPr>
      <w:spacing w:before="191"/>
      <w:ind w:left="47"/>
      <w:outlineLvl w:val="2"/>
    </w:pPr>
    <w:rPr>
      <w:b/>
      <w:bCs/>
      <w:i/>
      <w:i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"/>
    </w:pPr>
    <w:rPr>
      <w:i/>
      <w:iCs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2026-09-03T13:40:00Z</dcterms:created>
  <dcterms:modified xsi:type="dcterms:W3CDTF">2026-09-03T13:40:00Z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2026-09-03T00:00:00Z</vt:filetime>
  </property>
  <property fmtid="{D5CDD505-2E9C-101B-9397-08002B2CF9AE}" pid="4" name="LastSaved">
    <vt:filetime>2026-09-03T00:00:00Z</vt:filetime>
  </property>
  <property fmtid="{D5CDD505-2E9C-101B-9397-08002B2CF9AE}" pid="5" name="Producer">
    <vt:lpwstr>iLovePDF</vt:lpwstr>
  </property>
</Properties>
</file>